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66B6A" w14:textId="77777777" w:rsidR="004343AE" w:rsidRPr="00A76AAF" w:rsidRDefault="00D42E04" w:rsidP="00A76AAF">
      <w:pPr>
        <w:spacing w:after="0"/>
        <w:jc w:val="center"/>
        <w:rPr>
          <w:b/>
        </w:rPr>
      </w:pPr>
      <w:r w:rsidRPr="00A76AAF">
        <w:rPr>
          <w:b/>
        </w:rPr>
        <w:t>Location</w:t>
      </w:r>
    </w:p>
    <w:p w14:paraId="5BA39FFE" w14:textId="77777777" w:rsidR="00FB04C4" w:rsidRPr="00A76AAF" w:rsidRDefault="00FB04C4" w:rsidP="00A76AAF">
      <w:pPr>
        <w:spacing w:after="0"/>
        <w:jc w:val="center"/>
        <w:rPr>
          <w:b/>
        </w:rPr>
      </w:pPr>
      <w:r w:rsidRPr="00A76AAF">
        <w:rPr>
          <w:b/>
        </w:rPr>
        <w:t>Centre multifonctionnel de Carignan</w:t>
      </w:r>
    </w:p>
    <w:p w14:paraId="2F3DAEFD" w14:textId="77777777" w:rsidR="00D42E04" w:rsidRPr="00A76AAF" w:rsidRDefault="00FB04C4" w:rsidP="00A76AAF">
      <w:pPr>
        <w:spacing w:after="0"/>
        <w:jc w:val="center"/>
        <w:rPr>
          <w:b/>
        </w:rPr>
      </w:pPr>
      <w:r w:rsidRPr="00A76AAF">
        <w:rPr>
          <w:b/>
        </w:rPr>
        <w:t>1555</w:t>
      </w:r>
      <w:r w:rsidR="00BC6AAF">
        <w:rPr>
          <w:b/>
        </w:rPr>
        <w:t>,</w:t>
      </w:r>
      <w:r w:rsidRPr="00A76AAF">
        <w:rPr>
          <w:b/>
        </w:rPr>
        <w:t xml:space="preserve"> rue de l’École</w:t>
      </w:r>
    </w:p>
    <w:p w14:paraId="6C6EDFF9" w14:textId="77777777" w:rsidR="00FF6487" w:rsidRDefault="00FF6487" w:rsidP="00B01716">
      <w:pPr>
        <w:jc w:val="center"/>
      </w:pPr>
    </w:p>
    <w:p w14:paraId="749338E8" w14:textId="78D13106" w:rsidR="00A76AAF" w:rsidRPr="0087579A" w:rsidRDefault="00FB04C4" w:rsidP="0087579A">
      <w:pPr>
        <w:rPr>
          <w:u w:val="single"/>
        </w:rPr>
      </w:pPr>
      <w:r w:rsidRPr="0087579A">
        <w:rPr>
          <w:u w:val="single"/>
        </w:rPr>
        <w:t xml:space="preserve">Salle principale </w:t>
      </w:r>
    </w:p>
    <w:p w14:paraId="4EFB1A63" w14:textId="77777777" w:rsidR="00FB04C4" w:rsidRPr="00A76AAF" w:rsidRDefault="00A76AAF" w:rsidP="00A76AAF">
      <w:pPr>
        <w:pStyle w:val="Paragraphedeliste"/>
        <w:numPr>
          <w:ilvl w:val="0"/>
          <w:numId w:val="5"/>
        </w:numPr>
        <w:rPr>
          <w:u w:val="single"/>
        </w:rPr>
      </w:pPr>
      <w:r>
        <w:t xml:space="preserve">Superficie : </w:t>
      </w:r>
      <w:r w:rsidR="00FB04C4">
        <w:t>266 m</w:t>
      </w:r>
      <w:r w:rsidR="00FB04C4" w:rsidRPr="00A76AAF">
        <w:rPr>
          <w:vertAlign w:val="superscript"/>
        </w:rPr>
        <w:t>2</w:t>
      </w:r>
    </w:p>
    <w:p w14:paraId="1230166B" w14:textId="77777777" w:rsidR="00A76AAF" w:rsidRDefault="00A76AAF" w:rsidP="00A76AAF">
      <w:pPr>
        <w:pStyle w:val="Paragraphedeliste"/>
        <w:numPr>
          <w:ilvl w:val="0"/>
          <w:numId w:val="5"/>
        </w:numPr>
      </w:pPr>
      <w:r>
        <w:t>Possibilité d’avoir une scène</w:t>
      </w:r>
    </w:p>
    <w:p w14:paraId="59D8C12A" w14:textId="77777777" w:rsidR="00A76AAF" w:rsidRDefault="00FB04C4" w:rsidP="00A76AAF">
      <w:pPr>
        <w:pStyle w:val="Paragraphedeliste"/>
        <w:numPr>
          <w:ilvl w:val="0"/>
          <w:numId w:val="6"/>
        </w:numPr>
      </w:pPr>
      <w:r>
        <w:t xml:space="preserve">3’ de hauteur x 40’ </w:t>
      </w:r>
      <w:r w:rsidR="00A76AAF">
        <w:t>de largeur x 20 ‘ de profondeur</w:t>
      </w:r>
    </w:p>
    <w:p w14:paraId="6B774E3C" w14:textId="77777777" w:rsidR="00FB04C4" w:rsidRDefault="00FB04C4" w:rsidP="00A76AAF">
      <w:pPr>
        <w:pStyle w:val="Paragraphedeliste"/>
        <w:numPr>
          <w:ilvl w:val="0"/>
          <w:numId w:val="7"/>
        </w:numPr>
      </w:pPr>
      <w:r>
        <w:t>Mobilier inclus :</w:t>
      </w:r>
    </w:p>
    <w:p w14:paraId="5B0135CD" w14:textId="77777777" w:rsidR="00FB04C4" w:rsidRDefault="00FB04C4" w:rsidP="00FB04C4">
      <w:pPr>
        <w:pStyle w:val="Paragraphedeliste"/>
        <w:numPr>
          <w:ilvl w:val="0"/>
          <w:numId w:val="1"/>
        </w:numPr>
      </w:pPr>
      <w:r>
        <w:t>300 chaises de banquet rembourrées</w:t>
      </w:r>
    </w:p>
    <w:p w14:paraId="5879E9CA" w14:textId="77777777" w:rsidR="00FB04C4" w:rsidRPr="006D120E" w:rsidRDefault="00FB04C4" w:rsidP="00FB04C4">
      <w:pPr>
        <w:pStyle w:val="Paragraphedeliste"/>
        <w:numPr>
          <w:ilvl w:val="0"/>
          <w:numId w:val="1"/>
        </w:numPr>
      </w:pPr>
      <w:r w:rsidRPr="006D120E">
        <w:t>100 chaises pliantes en plastique</w:t>
      </w:r>
    </w:p>
    <w:p w14:paraId="580ACEEF" w14:textId="25530018" w:rsidR="00FB04C4" w:rsidRPr="006D120E" w:rsidRDefault="00FA5177" w:rsidP="00FB04C4">
      <w:pPr>
        <w:pStyle w:val="Paragraphedeliste"/>
        <w:numPr>
          <w:ilvl w:val="0"/>
          <w:numId w:val="1"/>
        </w:numPr>
      </w:pPr>
      <w:r>
        <w:t>2</w:t>
      </w:r>
      <w:r w:rsidR="006D120E" w:rsidRPr="006D120E">
        <w:t>4</w:t>
      </w:r>
      <w:r w:rsidR="00FB04C4" w:rsidRPr="006D120E">
        <w:t xml:space="preserve"> tables rondes (capacité 8 personnes)</w:t>
      </w:r>
    </w:p>
    <w:p w14:paraId="31B19DE3" w14:textId="77777777" w:rsidR="00D42E04" w:rsidRPr="006D120E" w:rsidRDefault="00CB73C9" w:rsidP="00A76AAF">
      <w:pPr>
        <w:pStyle w:val="Paragraphedeliste"/>
        <w:numPr>
          <w:ilvl w:val="0"/>
          <w:numId w:val="1"/>
        </w:numPr>
        <w:spacing w:after="0"/>
      </w:pPr>
      <w:r>
        <w:t>23</w:t>
      </w:r>
      <w:r w:rsidR="00FB04C4" w:rsidRPr="006D120E">
        <w:t xml:space="preserve"> tables rectangulaires 6’</w:t>
      </w:r>
    </w:p>
    <w:p w14:paraId="364B65B6" w14:textId="77777777" w:rsidR="00A76AAF" w:rsidRDefault="00A76AAF" w:rsidP="0087579A">
      <w:pPr>
        <w:spacing w:after="0"/>
      </w:pPr>
    </w:p>
    <w:p w14:paraId="0589BE01" w14:textId="77777777" w:rsidR="00D42E04" w:rsidRPr="0022646F" w:rsidRDefault="00FB04C4" w:rsidP="0087579A">
      <w:pPr>
        <w:spacing w:after="0"/>
      </w:pPr>
      <w:r w:rsidRPr="0087579A">
        <w:rPr>
          <w:u w:val="single"/>
        </w:rPr>
        <w:t xml:space="preserve">Loge </w:t>
      </w:r>
    </w:p>
    <w:p w14:paraId="0B4C8C84" w14:textId="481F33F8" w:rsidR="0022646F" w:rsidRPr="0022646F" w:rsidRDefault="0022646F" w:rsidP="0022646F">
      <w:pPr>
        <w:pStyle w:val="Paragraphedeliste"/>
        <w:numPr>
          <w:ilvl w:val="0"/>
          <w:numId w:val="7"/>
        </w:numPr>
        <w:spacing w:after="0"/>
      </w:pPr>
      <w:r w:rsidRPr="0022646F">
        <w:t>Inclus dans la location de la grande salle (sur demande)</w:t>
      </w:r>
    </w:p>
    <w:p w14:paraId="57D69918" w14:textId="77777777" w:rsidR="00A76AAF" w:rsidRPr="00A76AAF" w:rsidRDefault="00A76AAF" w:rsidP="00A76AAF">
      <w:pPr>
        <w:spacing w:after="0"/>
        <w:rPr>
          <w:u w:val="single"/>
        </w:rPr>
      </w:pPr>
    </w:p>
    <w:p w14:paraId="0348A154" w14:textId="77777777" w:rsidR="00E55B6B" w:rsidRDefault="00E55B6B" w:rsidP="00226ADB">
      <w:pPr>
        <w:jc w:val="both"/>
      </w:pPr>
    </w:p>
    <w:p w14:paraId="3D6CF284" w14:textId="0B522B7C" w:rsidR="00A306AD" w:rsidRPr="00A306AD" w:rsidRDefault="00A306AD" w:rsidP="00A306AD">
      <w:pPr>
        <w:tabs>
          <w:tab w:val="left" w:pos="-1440"/>
          <w:tab w:val="left" w:pos="1620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eastAsia="fr-FR"/>
        </w:rPr>
      </w:pPr>
      <w:r w:rsidRPr="00A306AD">
        <w:rPr>
          <w:rFonts w:ascii="Arial" w:eastAsia="Times New Roman" w:hAnsi="Arial" w:cs="Arial"/>
          <w:b/>
          <w:bCs/>
          <w:lang w:eastAsia="fr-FR"/>
        </w:rPr>
        <w:t>Location du Centre multifonctionnel</w:t>
      </w:r>
    </w:p>
    <w:p w14:paraId="17A08174" w14:textId="20B133D2" w:rsidR="00A306AD" w:rsidRDefault="00A306AD" w:rsidP="00A306AD">
      <w:pPr>
        <w:tabs>
          <w:tab w:val="left" w:pos="-1440"/>
          <w:tab w:val="left" w:pos="1620"/>
        </w:tabs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fr-FR"/>
        </w:rPr>
      </w:pPr>
      <w:r w:rsidRPr="00A306AD">
        <w:rPr>
          <w:rFonts w:ascii="Arial" w:eastAsia="Times New Roman" w:hAnsi="Arial" w:cs="Arial"/>
          <w:iCs/>
          <w:sz w:val="18"/>
          <w:szCs w:val="18"/>
          <w:lang w:eastAsia="fr-FR"/>
        </w:rPr>
        <w:t>(</w:t>
      </w:r>
      <w:proofErr w:type="gramStart"/>
      <w:r w:rsidRPr="00A306AD">
        <w:rPr>
          <w:rFonts w:ascii="Arial" w:eastAsia="Times New Roman" w:hAnsi="Arial" w:cs="Arial"/>
          <w:iCs/>
          <w:sz w:val="18"/>
          <w:szCs w:val="18"/>
          <w:lang w:eastAsia="fr-FR"/>
        </w:rPr>
        <w:t>les</w:t>
      </w:r>
      <w:proofErr w:type="gramEnd"/>
      <w:r w:rsidRPr="00A306AD">
        <w:rPr>
          <w:rFonts w:ascii="Arial" w:eastAsia="Times New Roman" w:hAnsi="Arial" w:cs="Arial"/>
          <w:iCs/>
          <w:sz w:val="18"/>
          <w:szCs w:val="18"/>
          <w:lang w:eastAsia="fr-FR"/>
        </w:rPr>
        <w:t xml:space="preserve"> taxes sont en sus – frais d’administration inclus)</w:t>
      </w:r>
    </w:p>
    <w:p w14:paraId="159485D4" w14:textId="77777777" w:rsidR="00C07D5F" w:rsidRDefault="00C07D5F" w:rsidP="00A306AD">
      <w:pPr>
        <w:tabs>
          <w:tab w:val="left" w:pos="-1440"/>
          <w:tab w:val="left" w:pos="1620"/>
        </w:tabs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fr-FR"/>
        </w:rPr>
      </w:pPr>
    </w:p>
    <w:p w14:paraId="6A5450DF" w14:textId="302DADF2" w:rsidR="00C07D5F" w:rsidRPr="00A306AD" w:rsidRDefault="00C07D5F" w:rsidP="00A306AD">
      <w:pPr>
        <w:tabs>
          <w:tab w:val="left" w:pos="-1440"/>
          <w:tab w:val="left" w:pos="1620"/>
        </w:tabs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fr-FR"/>
        </w:rPr>
      </w:pPr>
      <w:r w:rsidRPr="00C07D5F">
        <w:rPr>
          <w:rFonts w:ascii="Arial" w:hAnsi="Arial" w:cs="Arial"/>
          <w:noProof/>
          <w:color w:val="000000"/>
          <w:sz w:val="18"/>
          <w:szCs w:val="18"/>
        </w:rPr>
        <w:drawing>
          <wp:anchor distT="0" distB="0" distL="114300" distR="114300" simplePos="0" relativeHeight="251658752" behindDoc="0" locked="0" layoutInCell="1" allowOverlap="1" wp14:anchorId="0B745A92" wp14:editId="05528EA8">
            <wp:simplePos x="0" y="0"/>
            <wp:positionH relativeFrom="column">
              <wp:posOffset>-981075</wp:posOffset>
            </wp:positionH>
            <wp:positionV relativeFrom="paragraph">
              <wp:posOffset>205740</wp:posOffset>
            </wp:positionV>
            <wp:extent cx="7436261" cy="3419475"/>
            <wp:effectExtent l="0" t="0" r="0" b="0"/>
            <wp:wrapThrough wrapText="bothSides">
              <wp:wrapPolygon edited="0">
                <wp:start x="0" y="0"/>
                <wp:lineTo x="0" y="21419"/>
                <wp:lineTo x="21526" y="21419"/>
                <wp:lineTo x="21526" y="0"/>
                <wp:lineTo x="0" y="0"/>
              </wp:wrapPolygon>
            </wp:wrapThrough>
            <wp:docPr id="12871537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15379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6261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930E45" w14:textId="203BC628" w:rsidR="00A306AD" w:rsidRPr="00A306AD" w:rsidRDefault="00A306AD" w:rsidP="00A306AD">
      <w:pPr>
        <w:tabs>
          <w:tab w:val="left" w:pos="120"/>
          <w:tab w:val="left" w:pos="720"/>
          <w:tab w:val="left" w:pos="1080"/>
          <w:tab w:val="right" w:pos="7920"/>
        </w:tabs>
        <w:spacing w:after="0" w:line="240" w:lineRule="auto"/>
        <w:ind w:left="-270" w:hanging="1573"/>
        <w:jc w:val="both"/>
        <w:rPr>
          <w:rFonts w:ascii="Arial" w:eastAsia="Times New Roman" w:hAnsi="Arial" w:cs="Arial"/>
          <w:bCs/>
          <w:sz w:val="16"/>
          <w:szCs w:val="16"/>
          <w:lang w:eastAsia="fr-FR"/>
        </w:rPr>
      </w:pPr>
    </w:p>
    <w:p w14:paraId="45C2D66D" w14:textId="6F14C1EC" w:rsidR="00A306AD" w:rsidRPr="00A306AD" w:rsidRDefault="00A306AD" w:rsidP="00A306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2917AE73" w14:textId="77777777" w:rsidR="0087579A" w:rsidRDefault="0087579A" w:rsidP="0022646F">
      <w:pPr>
        <w:pStyle w:val="Corpsdetexte"/>
      </w:pPr>
    </w:p>
    <w:p w14:paraId="1621763C" w14:textId="1CC1950C" w:rsidR="00D655EF" w:rsidRDefault="0087579A" w:rsidP="0087579A">
      <w:pPr>
        <w:pStyle w:val="Corpsdetexte"/>
      </w:pPr>
      <w:r w:rsidRPr="0087579A">
        <w:t xml:space="preserve">*Montage et démontage de salle le cas échéant : coût réel + 15 % de frais d’administration </w:t>
      </w:r>
    </w:p>
    <w:p w14:paraId="497FAF25" w14:textId="77777777" w:rsidR="00D655EF" w:rsidRDefault="00D655EF" w:rsidP="0087579A">
      <w:pPr>
        <w:pStyle w:val="Corpsdetexte"/>
      </w:pPr>
    </w:p>
    <w:p w14:paraId="0C8C2E19" w14:textId="02190D57" w:rsidR="0087579A" w:rsidRDefault="0087579A" w:rsidP="0087579A">
      <w:pPr>
        <w:pStyle w:val="Corpsdetexte"/>
      </w:pPr>
      <w:r w:rsidRPr="0087579A">
        <w:t>**Applicable en semaine ou weekend avant 12 h, à l’occasion de cours ou réunions d’un maximum de 40 personnes pour un minimum de 5 séances dans une même session.</w:t>
      </w:r>
    </w:p>
    <w:p w14:paraId="7228FA4F" w14:textId="77777777" w:rsidR="0087579A" w:rsidRDefault="0087579A" w:rsidP="00D42E04">
      <w:pPr>
        <w:pStyle w:val="Corpsdetexte"/>
        <w:ind w:left="720"/>
      </w:pPr>
    </w:p>
    <w:p w14:paraId="01326DFE" w14:textId="426F0AB7" w:rsidR="0087579A" w:rsidRDefault="0087579A" w:rsidP="00D42E04">
      <w:pPr>
        <w:pStyle w:val="Corpsdetexte"/>
        <w:ind w:left="720"/>
      </w:pPr>
    </w:p>
    <w:p w14:paraId="38FAD404" w14:textId="09A46683" w:rsidR="00D655EF" w:rsidRDefault="00D655EF" w:rsidP="00D42E04">
      <w:pPr>
        <w:pStyle w:val="Corpsdetexte"/>
        <w:ind w:left="720"/>
      </w:pPr>
    </w:p>
    <w:p w14:paraId="6372148B" w14:textId="2A8AF64F" w:rsidR="00D655EF" w:rsidRDefault="00D655EF" w:rsidP="00D42E04">
      <w:pPr>
        <w:pStyle w:val="Corpsdetexte"/>
        <w:ind w:left="720"/>
      </w:pPr>
    </w:p>
    <w:p w14:paraId="3017F810" w14:textId="37172571" w:rsidR="00D655EF" w:rsidRDefault="00D655EF" w:rsidP="000A0D31">
      <w:pPr>
        <w:pStyle w:val="Corpsdetexte"/>
        <w:jc w:val="center"/>
      </w:pPr>
      <w:r>
        <w:t>Précisions concernant le coût des montages/démontages de salle</w:t>
      </w:r>
    </w:p>
    <w:p w14:paraId="2BE5C207" w14:textId="77777777" w:rsidR="00D655EF" w:rsidRDefault="00D655EF" w:rsidP="00D42E04">
      <w:pPr>
        <w:pStyle w:val="Corpsdetexte"/>
        <w:ind w:left="720"/>
      </w:pPr>
    </w:p>
    <w:p w14:paraId="01C598A3" w14:textId="147D550F" w:rsidR="0087579A" w:rsidRDefault="0087579A" w:rsidP="00D42E04">
      <w:pPr>
        <w:pStyle w:val="Corpsdetexte"/>
        <w:ind w:left="720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2"/>
        <w:gridCol w:w="3182"/>
      </w:tblGrid>
      <w:tr w:rsidR="0087579A" w14:paraId="5DB38911" w14:textId="77777777" w:rsidTr="000A0D31">
        <w:trPr>
          <w:jc w:val="center"/>
        </w:trPr>
        <w:tc>
          <w:tcPr>
            <w:tcW w:w="3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61C96" w14:textId="77777777" w:rsidR="0087579A" w:rsidRDefault="0087579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Type de montage</w:t>
            </w:r>
          </w:p>
        </w:tc>
        <w:tc>
          <w:tcPr>
            <w:tcW w:w="3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39622" w14:textId="22445AD5" w:rsidR="0087579A" w:rsidRDefault="0087579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Prix résidents / non-résidents (frais administration</w:t>
            </w:r>
            <w:r w:rsidR="00D655EF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inclus)</w:t>
            </w:r>
          </w:p>
        </w:tc>
      </w:tr>
      <w:tr w:rsidR="0087579A" w14:paraId="53F621C4" w14:textId="77777777" w:rsidTr="000A0D31">
        <w:trPr>
          <w:jc w:val="center"/>
        </w:trPr>
        <w:tc>
          <w:tcPr>
            <w:tcW w:w="3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E2E9C" w14:textId="77777777" w:rsidR="0087579A" w:rsidRDefault="0087579A">
            <w:pPr>
              <w:jc w:val="both"/>
            </w:pPr>
            <w:r>
              <w:t>Scène complète + escaliers (39’ x 19’)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F03EC" w14:textId="64611079" w:rsidR="0087579A" w:rsidRDefault="00403E98">
            <w:pPr>
              <w:jc w:val="both"/>
            </w:pPr>
            <w:r>
              <w:t>363.30</w:t>
            </w:r>
            <w:r w:rsidR="0087579A">
              <w:t xml:space="preserve"> $ + </w:t>
            </w:r>
            <w:proofErr w:type="spellStart"/>
            <w:r w:rsidR="0087579A">
              <w:t>tx</w:t>
            </w:r>
            <w:proofErr w:type="spellEnd"/>
          </w:p>
        </w:tc>
      </w:tr>
      <w:tr w:rsidR="0087579A" w14:paraId="5A454337" w14:textId="77777777" w:rsidTr="000A0D31">
        <w:trPr>
          <w:jc w:val="center"/>
        </w:trPr>
        <w:tc>
          <w:tcPr>
            <w:tcW w:w="3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A3C6A" w14:textId="77777777" w:rsidR="0087579A" w:rsidRDefault="0087579A">
            <w:pPr>
              <w:jc w:val="both"/>
            </w:pPr>
            <w:r>
              <w:t>4 plateformes + escalier (16’ x 8’)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C6AAE" w14:textId="0CF16195" w:rsidR="0087579A" w:rsidRDefault="00403E98">
            <w:pPr>
              <w:jc w:val="both"/>
            </w:pPr>
            <w:r>
              <w:t>233.55</w:t>
            </w:r>
            <w:r w:rsidR="0087579A">
              <w:t xml:space="preserve"> $ + </w:t>
            </w:r>
            <w:proofErr w:type="spellStart"/>
            <w:r w:rsidR="0087579A">
              <w:t>tx</w:t>
            </w:r>
            <w:proofErr w:type="spellEnd"/>
          </w:p>
        </w:tc>
      </w:tr>
      <w:tr w:rsidR="0087579A" w14:paraId="74561472" w14:textId="77777777" w:rsidTr="000A0D31">
        <w:trPr>
          <w:jc w:val="center"/>
        </w:trPr>
        <w:tc>
          <w:tcPr>
            <w:tcW w:w="3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830D" w14:textId="77777777" w:rsidR="0087579A" w:rsidRDefault="0087579A">
            <w:pPr>
              <w:jc w:val="both"/>
            </w:pPr>
            <w:r>
              <w:t>2 plateformes + escalier (8’ x 8’)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06883" w14:textId="036BFBF6" w:rsidR="0087579A" w:rsidRDefault="00403E98">
            <w:pPr>
              <w:jc w:val="both"/>
            </w:pPr>
            <w:r>
              <w:t>181.65</w:t>
            </w:r>
            <w:r w:rsidR="0087579A">
              <w:t xml:space="preserve"> $ + </w:t>
            </w:r>
            <w:proofErr w:type="spellStart"/>
            <w:r w:rsidR="0087579A">
              <w:t>tx</w:t>
            </w:r>
            <w:proofErr w:type="spellEnd"/>
          </w:p>
        </w:tc>
      </w:tr>
      <w:tr w:rsidR="0087579A" w14:paraId="284EED7D" w14:textId="77777777" w:rsidTr="000A0D31">
        <w:trPr>
          <w:jc w:val="center"/>
        </w:trPr>
        <w:tc>
          <w:tcPr>
            <w:tcW w:w="3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B55B9" w14:textId="77777777" w:rsidR="0087579A" w:rsidRDefault="0087579A">
            <w:pPr>
              <w:jc w:val="both"/>
            </w:pPr>
            <w:r>
              <w:t>Tables et chaises 119 personnes et moins (banquet)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45ADF" w14:textId="70F239F6" w:rsidR="0087579A" w:rsidRDefault="00403E98">
            <w:pPr>
              <w:jc w:val="both"/>
            </w:pPr>
            <w:r>
              <w:t>83.26</w:t>
            </w:r>
            <w:r w:rsidR="0087579A">
              <w:t xml:space="preserve"> + </w:t>
            </w:r>
            <w:proofErr w:type="spellStart"/>
            <w:r w:rsidR="0087579A">
              <w:t>tx</w:t>
            </w:r>
            <w:proofErr w:type="spellEnd"/>
          </w:p>
        </w:tc>
      </w:tr>
      <w:tr w:rsidR="0087579A" w14:paraId="61FD3483" w14:textId="77777777" w:rsidTr="000A0D31">
        <w:trPr>
          <w:jc w:val="center"/>
        </w:trPr>
        <w:tc>
          <w:tcPr>
            <w:tcW w:w="3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98B08" w14:textId="77777777" w:rsidR="0087579A" w:rsidRDefault="0087579A">
            <w:pPr>
              <w:jc w:val="both"/>
            </w:pPr>
            <w:r>
              <w:t>Tables et chaises 120 personnes et plus (banquet)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79BB4" w14:textId="79EE5C43" w:rsidR="0087579A" w:rsidRDefault="00403E98">
            <w:pPr>
              <w:jc w:val="both"/>
            </w:pPr>
            <w:r>
              <w:t>104.08</w:t>
            </w:r>
            <w:r w:rsidR="0087579A">
              <w:t xml:space="preserve"> $ + </w:t>
            </w:r>
            <w:proofErr w:type="spellStart"/>
            <w:r w:rsidR="0087579A">
              <w:t>tx</w:t>
            </w:r>
            <w:proofErr w:type="spellEnd"/>
          </w:p>
        </w:tc>
      </w:tr>
      <w:tr w:rsidR="0087579A" w14:paraId="223A703B" w14:textId="77777777" w:rsidTr="000A0D31">
        <w:trPr>
          <w:jc w:val="center"/>
        </w:trPr>
        <w:tc>
          <w:tcPr>
            <w:tcW w:w="3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4638D" w14:textId="77777777" w:rsidR="0087579A" w:rsidRDefault="0087579A">
            <w:pPr>
              <w:jc w:val="both"/>
            </w:pPr>
            <w:r>
              <w:t>Chaises en rangées sans table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BE984" w14:textId="51481910" w:rsidR="0087579A" w:rsidRDefault="00403E98">
            <w:pPr>
              <w:jc w:val="both"/>
            </w:pPr>
            <w:r>
              <w:t>83.26</w:t>
            </w:r>
            <w:r w:rsidR="0087579A">
              <w:t xml:space="preserve"> $ + </w:t>
            </w:r>
            <w:proofErr w:type="spellStart"/>
            <w:r w:rsidR="0087579A">
              <w:t>tx</w:t>
            </w:r>
            <w:proofErr w:type="spellEnd"/>
          </w:p>
        </w:tc>
      </w:tr>
      <w:tr w:rsidR="0087579A" w14:paraId="05C975B3" w14:textId="77777777" w:rsidTr="000A0D31">
        <w:trPr>
          <w:jc w:val="center"/>
        </w:trPr>
        <w:tc>
          <w:tcPr>
            <w:tcW w:w="3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043E7" w14:textId="77777777" w:rsidR="0087579A" w:rsidRDefault="0087579A">
            <w:pPr>
              <w:jc w:val="both"/>
            </w:pPr>
            <w:r>
              <w:t>Projecteur (doivent apporter leur portable)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9BECC" w14:textId="77777777" w:rsidR="0087579A" w:rsidRDefault="0087579A">
            <w:pPr>
              <w:jc w:val="both"/>
            </w:pPr>
            <w:r>
              <w:t xml:space="preserve">50 $ + </w:t>
            </w:r>
            <w:proofErr w:type="spellStart"/>
            <w:r>
              <w:t>tx</w:t>
            </w:r>
            <w:proofErr w:type="spellEnd"/>
            <w:r>
              <w:t xml:space="preserve"> (bloc 4 h)</w:t>
            </w:r>
          </w:p>
        </w:tc>
      </w:tr>
      <w:tr w:rsidR="0087579A" w14:paraId="672D1A33" w14:textId="77777777" w:rsidTr="000A0D31">
        <w:trPr>
          <w:jc w:val="center"/>
        </w:trPr>
        <w:tc>
          <w:tcPr>
            <w:tcW w:w="63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5027C" w14:textId="77777777" w:rsidR="0087579A" w:rsidRDefault="0087579A">
            <w:pPr>
              <w:jc w:val="both"/>
            </w:pPr>
            <w:r>
              <w:t>2 micros inclus dans la location + système de son</w:t>
            </w:r>
          </w:p>
        </w:tc>
      </w:tr>
      <w:tr w:rsidR="0087579A" w14:paraId="31ED2B89" w14:textId="77777777" w:rsidTr="000A0D31">
        <w:trPr>
          <w:jc w:val="center"/>
        </w:trPr>
        <w:tc>
          <w:tcPr>
            <w:tcW w:w="63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2F77C" w14:textId="77777777" w:rsidR="0087579A" w:rsidRDefault="0087579A">
            <w:pPr>
              <w:jc w:val="both"/>
            </w:pPr>
            <w:r>
              <w:t>Fils auxiliaires inclus dans la location</w:t>
            </w:r>
          </w:p>
        </w:tc>
      </w:tr>
    </w:tbl>
    <w:p w14:paraId="2734E640" w14:textId="75E752B8" w:rsidR="0087579A" w:rsidRDefault="0087579A" w:rsidP="00D42E04">
      <w:pPr>
        <w:pStyle w:val="Corpsdetexte"/>
        <w:ind w:left="720"/>
      </w:pPr>
    </w:p>
    <w:p w14:paraId="36B123FA" w14:textId="1ED4F73E" w:rsidR="0087579A" w:rsidRDefault="0087579A" w:rsidP="00D42E04">
      <w:pPr>
        <w:pStyle w:val="Corpsdetexte"/>
        <w:ind w:left="720"/>
      </w:pPr>
    </w:p>
    <w:sectPr w:rsidR="0087579A" w:rsidSect="004343A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741"/>
    <w:multiLevelType w:val="hybridMultilevel"/>
    <w:tmpl w:val="FD38D7A6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355848"/>
    <w:multiLevelType w:val="hybridMultilevel"/>
    <w:tmpl w:val="1A2E9D92"/>
    <w:lvl w:ilvl="0" w:tplc="0C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1FE54107"/>
    <w:multiLevelType w:val="hybridMultilevel"/>
    <w:tmpl w:val="BD5E463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014FD"/>
    <w:multiLevelType w:val="hybridMultilevel"/>
    <w:tmpl w:val="191CC7B8"/>
    <w:lvl w:ilvl="0" w:tplc="766EF5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2434F"/>
    <w:multiLevelType w:val="hybridMultilevel"/>
    <w:tmpl w:val="EF369078"/>
    <w:lvl w:ilvl="0" w:tplc="0C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0AE11FE"/>
    <w:multiLevelType w:val="hybridMultilevel"/>
    <w:tmpl w:val="E52EA13C"/>
    <w:lvl w:ilvl="0" w:tplc="0C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7302FAD"/>
    <w:multiLevelType w:val="hybridMultilevel"/>
    <w:tmpl w:val="E85EDEE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06749">
    <w:abstractNumId w:val="1"/>
  </w:num>
  <w:num w:numId="2" w16cid:durableId="158274850">
    <w:abstractNumId w:val="3"/>
  </w:num>
  <w:num w:numId="3" w16cid:durableId="270401928">
    <w:abstractNumId w:val="2"/>
  </w:num>
  <w:num w:numId="4" w16cid:durableId="805002293">
    <w:abstractNumId w:val="6"/>
  </w:num>
  <w:num w:numId="5" w16cid:durableId="383530615">
    <w:abstractNumId w:val="0"/>
  </w:num>
  <w:num w:numId="6" w16cid:durableId="1480342352">
    <w:abstractNumId w:val="4"/>
  </w:num>
  <w:num w:numId="7" w16cid:durableId="12863491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4C4"/>
    <w:rsid w:val="00000C93"/>
    <w:rsid w:val="0005025B"/>
    <w:rsid w:val="00072256"/>
    <w:rsid w:val="000831E0"/>
    <w:rsid w:val="000A0D31"/>
    <w:rsid w:val="000B6000"/>
    <w:rsid w:val="000C5BA7"/>
    <w:rsid w:val="000D51AE"/>
    <w:rsid w:val="000E30FB"/>
    <w:rsid w:val="000E6526"/>
    <w:rsid w:val="000F7EBF"/>
    <w:rsid w:val="00120917"/>
    <w:rsid w:val="00126A37"/>
    <w:rsid w:val="00141FF7"/>
    <w:rsid w:val="001506CD"/>
    <w:rsid w:val="001B3019"/>
    <w:rsid w:val="001C07CC"/>
    <w:rsid w:val="001D4FF6"/>
    <w:rsid w:val="00200CE7"/>
    <w:rsid w:val="00204C19"/>
    <w:rsid w:val="0022646F"/>
    <w:rsid w:val="00226ADB"/>
    <w:rsid w:val="002432DA"/>
    <w:rsid w:val="002B606E"/>
    <w:rsid w:val="0030730A"/>
    <w:rsid w:val="00403E98"/>
    <w:rsid w:val="004162BF"/>
    <w:rsid w:val="004343AE"/>
    <w:rsid w:val="00465831"/>
    <w:rsid w:val="00466CFA"/>
    <w:rsid w:val="0047107D"/>
    <w:rsid w:val="00475A90"/>
    <w:rsid w:val="00490609"/>
    <w:rsid w:val="004A6095"/>
    <w:rsid w:val="004B080F"/>
    <w:rsid w:val="004B1526"/>
    <w:rsid w:val="004E1B3E"/>
    <w:rsid w:val="004F2C21"/>
    <w:rsid w:val="00592E70"/>
    <w:rsid w:val="005A354B"/>
    <w:rsid w:val="00637C51"/>
    <w:rsid w:val="0067240A"/>
    <w:rsid w:val="00686A6F"/>
    <w:rsid w:val="00691546"/>
    <w:rsid w:val="006B777F"/>
    <w:rsid w:val="006D120E"/>
    <w:rsid w:val="006D6816"/>
    <w:rsid w:val="00712436"/>
    <w:rsid w:val="00744C15"/>
    <w:rsid w:val="00762E04"/>
    <w:rsid w:val="00774694"/>
    <w:rsid w:val="00774963"/>
    <w:rsid w:val="00821AD3"/>
    <w:rsid w:val="00864AE9"/>
    <w:rsid w:val="0087579A"/>
    <w:rsid w:val="00884CB1"/>
    <w:rsid w:val="008E599F"/>
    <w:rsid w:val="009453B0"/>
    <w:rsid w:val="0099569C"/>
    <w:rsid w:val="009D3E7B"/>
    <w:rsid w:val="009D3F04"/>
    <w:rsid w:val="00A306AD"/>
    <w:rsid w:val="00A70308"/>
    <w:rsid w:val="00A76AAF"/>
    <w:rsid w:val="00AB1D16"/>
    <w:rsid w:val="00AE6178"/>
    <w:rsid w:val="00B01716"/>
    <w:rsid w:val="00B22B63"/>
    <w:rsid w:val="00B532B2"/>
    <w:rsid w:val="00B60109"/>
    <w:rsid w:val="00B70487"/>
    <w:rsid w:val="00BB7366"/>
    <w:rsid w:val="00BC6AAF"/>
    <w:rsid w:val="00BE0640"/>
    <w:rsid w:val="00C01B2C"/>
    <w:rsid w:val="00C07C81"/>
    <w:rsid w:val="00C07D5F"/>
    <w:rsid w:val="00C2463E"/>
    <w:rsid w:val="00C70F4F"/>
    <w:rsid w:val="00CB73C9"/>
    <w:rsid w:val="00CC757A"/>
    <w:rsid w:val="00CD41D8"/>
    <w:rsid w:val="00D42E04"/>
    <w:rsid w:val="00D655EF"/>
    <w:rsid w:val="00D70856"/>
    <w:rsid w:val="00DA1C3F"/>
    <w:rsid w:val="00DA1EBD"/>
    <w:rsid w:val="00DE42A9"/>
    <w:rsid w:val="00E044D2"/>
    <w:rsid w:val="00E55B6B"/>
    <w:rsid w:val="00EB2CC8"/>
    <w:rsid w:val="00EE3264"/>
    <w:rsid w:val="00F24B84"/>
    <w:rsid w:val="00F72A6F"/>
    <w:rsid w:val="00F94507"/>
    <w:rsid w:val="00FA5177"/>
    <w:rsid w:val="00FB04C4"/>
    <w:rsid w:val="00FE2DB4"/>
    <w:rsid w:val="00FF4733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04E4C9"/>
  <w15:docId w15:val="{D00E1B40-0ED3-4EB0-8C4C-5BC4FA7C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3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04C4"/>
    <w:pPr>
      <w:ind w:left="720"/>
      <w:contextualSpacing/>
    </w:pPr>
  </w:style>
  <w:style w:type="paragraph" w:styleId="Corpsdetexte">
    <w:name w:val="Body Text"/>
    <w:basedOn w:val="Normal"/>
    <w:link w:val="CorpsdetexteCar"/>
    <w:semiHidden/>
    <w:rsid w:val="00D42E04"/>
    <w:pPr>
      <w:spacing w:after="0" w:line="240" w:lineRule="auto"/>
      <w:jc w:val="both"/>
    </w:pPr>
    <w:rPr>
      <w:rFonts w:ascii="Arial" w:eastAsia="Times New Roman" w:hAnsi="Arial" w:cs="Arial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D42E04"/>
    <w:rPr>
      <w:rFonts w:ascii="Arial" w:eastAsia="Times New Roman" w:hAnsi="Arial" w:cs="Arial"/>
      <w:lang w:eastAsia="fr-FR"/>
    </w:rPr>
  </w:style>
  <w:style w:type="table" w:styleId="Grilledutableau">
    <w:name w:val="Table Grid"/>
    <w:basedOn w:val="TableauNormal"/>
    <w:uiPriority w:val="59"/>
    <w:rsid w:val="00226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E55B6B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lledutableau5">
    <w:name w:val="Grille du tableau5"/>
    <w:basedOn w:val="TableauNormal"/>
    <w:uiPriority w:val="59"/>
    <w:rsid w:val="0087579A"/>
    <w:pPr>
      <w:spacing w:after="0" w:line="240" w:lineRule="auto"/>
    </w:pPr>
    <w:rPr>
      <w:rFonts w:ascii="Arial" w:hAnsi="Arial"/>
      <w:sz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9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1FE04-38CF-4D47-AA8A-77EF9B4EA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Carignan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ohamel</dc:creator>
  <cp:lastModifiedBy>Odrée Hamel</cp:lastModifiedBy>
  <cp:revision>6</cp:revision>
  <cp:lastPrinted>2024-08-14T18:48:00Z</cp:lastPrinted>
  <dcterms:created xsi:type="dcterms:W3CDTF">2024-08-14T18:48:00Z</dcterms:created>
  <dcterms:modified xsi:type="dcterms:W3CDTF">2026-04-29T18:11:00Z</dcterms:modified>
</cp:coreProperties>
</file>